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3" w:rsidRDefault="00471BE3" w:rsidP="00A32E73">
      <w:pPr>
        <w:pStyle w:val="p7"/>
        <w:shd w:val="clear" w:color="auto" w:fill="FFFFFF"/>
        <w:spacing w:beforeAutospacing="0" w:afterAutospacing="0"/>
        <w:ind w:left="-540" w:right="-364" w:firstLine="720"/>
        <w:jc w:val="center"/>
        <w:rPr>
          <w:color w:val="000000"/>
        </w:rPr>
      </w:pPr>
      <w:r>
        <w:rPr>
          <w:color w:val="000000"/>
        </w:rPr>
        <w:t>ИНФОРМАЦИЯ</w:t>
      </w:r>
    </w:p>
    <w:p w:rsidR="00471BE3" w:rsidRDefault="00471BE3" w:rsidP="00A32E73">
      <w:pPr>
        <w:pStyle w:val="p7"/>
        <w:shd w:val="clear" w:color="auto" w:fill="FFFFFF"/>
        <w:spacing w:beforeAutospacing="0" w:afterAutospacing="0"/>
        <w:ind w:left="-540" w:right="-364" w:firstLine="720"/>
        <w:jc w:val="center"/>
        <w:rPr>
          <w:color w:val="000000"/>
        </w:rPr>
      </w:pPr>
    </w:p>
    <w:p w:rsidR="00471BE3" w:rsidRPr="00A32E73" w:rsidRDefault="00471BE3" w:rsidP="00A32E73">
      <w:pPr>
        <w:pStyle w:val="p7"/>
        <w:shd w:val="clear" w:color="auto" w:fill="FFFFFF"/>
        <w:spacing w:beforeAutospacing="0" w:afterAutospacing="0"/>
        <w:ind w:left="-540" w:right="-364" w:firstLine="720"/>
        <w:jc w:val="center"/>
        <w:rPr>
          <w:color w:val="000000"/>
        </w:rPr>
      </w:pPr>
      <w:r>
        <w:rPr>
          <w:color w:val="000000"/>
        </w:rPr>
        <w:t>о Ярковском сельском поселении Новохоперского муниципального района Воронежской области</w:t>
      </w:r>
    </w:p>
    <w:p w:rsidR="00471BE3" w:rsidRPr="001C7FE2" w:rsidRDefault="00471BE3" w:rsidP="00A32E73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</w:p>
    <w:p w:rsidR="00471BE3" w:rsidRDefault="00471BE3" w:rsidP="00A158D9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 w:rsidRPr="00A158D9">
        <w:rPr>
          <w:color w:val="000000"/>
        </w:rPr>
        <w:t xml:space="preserve">      </w:t>
      </w:r>
    </w:p>
    <w:p w:rsidR="00471BE3" w:rsidRPr="00C03303" w:rsidRDefault="00471BE3" w:rsidP="00A158D9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Законом Воронежской области от  25 ноября 2011г №  161-</w:t>
      </w:r>
      <w:r>
        <w:rPr>
          <w:color w:val="000000"/>
          <w:lang w:val="en-US"/>
        </w:rPr>
        <w:t>O</w:t>
      </w:r>
      <w:r>
        <w:rPr>
          <w:color w:val="000000"/>
        </w:rPr>
        <w:t>З «О преобразовании некоторых муниципальных образований Новохоперского муниципального района Воронежской области» Ярковское сельское поселение, Подгоренское сельское поселение,  входящие в состав Новохоперского муниципального района Воронежской области, преобразованы путем объединения в Ярковское сельское поселение с административным центром – село  Ярки, ул.Свобода, 53</w:t>
      </w:r>
    </w:p>
    <w:p w:rsidR="00471BE3" w:rsidRPr="00143B64" w:rsidRDefault="00471BE3" w:rsidP="00A158D9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Глава Ярковского сельского поселения - Смирнова Ольга Петровна- 8(47353)-57-250</w:t>
      </w:r>
    </w:p>
    <w:p w:rsidR="00471BE3" w:rsidRPr="00446775" w:rsidRDefault="00471BE3" w:rsidP="00A158D9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В состав территории Ярковского сельского поселения входят следующие населенные пункты: с.Ярки, с.Подгорное</w:t>
      </w:r>
    </w:p>
    <w:p w:rsidR="00471BE3" w:rsidRDefault="00471BE3" w:rsidP="00740C38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Протяжённость территории Ярковского сельского поселения составляет 36км</w:t>
      </w:r>
    </w:p>
    <w:p w:rsidR="00471BE3" w:rsidRDefault="00471BE3" w:rsidP="00740C38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Общая площадь земель в  границах муниципального образования 14,8 тыс.га</w:t>
      </w:r>
    </w:p>
    <w:p w:rsidR="00471BE3" w:rsidRPr="00446775" w:rsidRDefault="00471BE3" w:rsidP="00740C38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Число домохозяйств- 805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Население Ярковского сельского поселения составляет 1676 человек, в том числе: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мужчин-198, младше трудоспособного возраста-191человек, трудоспособного возраста-787человек, старше трудоспособного возраста-698человек.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На территории поселения расположены: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МКОУ Ярковская СОШ с.Ярки, ул.Центральная, 159а, телефон 8(47353)-57-1-47 - директор Хромова Наталья Юрьевна, МКОУ Подгоренская СОШ с.Подгорное, ул.Октябрьская, 42,телефон 8(47353)72-200- директор Перова Марина Олеговна, в которых обучаются 140 учащихся.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>При МКОУ Подгоренской СОШ работает  группа дошкольного образования «Улыбка»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  <w:r>
        <w:rPr>
          <w:color w:val="000000"/>
        </w:rPr>
        <w:t xml:space="preserve">ФАП в с.Подгорное, ул.Октябрьская, 41-телефон 8(47353)72-1-38- заведующая Махотина Валентина Васильевна, амбулатория в с.Ярки, ул.Центральная, 167,телефон 8(47353)57-1-19   –врач общей практики Харчевникова Евгения Яковлевна, 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 xml:space="preserve">  «Дом временного пребывания инвалидов и граждан пожилого возраста» в с.Ярки, ул.Свобода, 86, телефон 8(47353) 57-1-45-заведующая Сапронова Мария Степановна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 xml:space="preserve">Ярковский сельский  Дом Культуры в с.Ярки, ул.Центральная, 177 – директор Губанова Вера Евгеньевна 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Подгоренский сельский Дом Культуры с.Подгорное, ул.Октябрьская, 40- директор Ковешникова Елена Ивановна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 xml:space="preserve">Ярковская сельская  библиотеки в с.Ярки, ул.Центральная, 177 – заведующая Шубина Вера Петровна 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Подгоренская сельская библиотека с.Подгорное, ул.Октябрьская, 40- заведующая Ковешникова Елена Ивановна, книжный фонд которых составляет 27469 экземпляров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Ярковское отделение связи с.Ярки, ул.Центральная,163, телефон 8(47353)57-1-34 -начальник ОС- Свиридова Елена Владимировна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Подгоренское отделение связи с.Подгорное, ул.Октябрьская, 40, телефон 8(47353) 72-1-45-начальник ОС- Гранкина Раиса Васильевна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Борисоглебский филиал сбербанка- с.Ярки, ул.Центральная,161, телефон 8(47353)57-1-35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На территории поселения работают   сельхозпредприятия - СХА « Ярковская» контактный телефон 8(47353)57-1-30- председатель Перова Лидия Михайловна, которая специализируется на выращивании продукции растениеводства, ООО СК « Подгорное» контактный телефон 8(47353)57-1-42- генеральный директор Фёдоров Олег Владимирович , специализируется  на выращивании продукции растениеводства, овцеводства, ИП КФХ «Перова Нина Александровна»,ИП КФХ « Шульга Л.Н.», занимающиеся растениеводством.</w:t>
      </w:r>
    </w:p>
    <w:p w:rsidR="00471BE3" w:rsidRDefault="00471BE3" w:rsidP="00446775">
      <w:pPr>
        <w:pStyle w:val="p7"/>
        <w:shd w:val="clear" w:color="auto" w:fill="FFFFFF"/>
        <w:spacing w:beforeAutospacing="0" w:afterAutospacing="0"/>
        <w:ind w:right="-364"/>
        <w:jc w:val="both"/>
        <w:rPr>
          <w:color w:val="000000"/>
        </w:rPr>
      </w:pPr>
      <w:r>
        <w:rPr>
          <w:color w:val="000000"/>
        </w:rPr>
        <w:t>Также на территории расположены и работают 10 предприятий розничной торговли, 2 аптеки в с.Ярки.</w:t>
      </w:r>
    </w:p>
    <w:p w:rsidR="00471BE3" w:rsidRPr="00446775" w:rsidRDefault="00471BE3" w:rsidP="00A158D9">
      <w:pPr>
        <w:pStyle w:val="p7"/>
        <w:shd w:val="clear" w:color="auto" w:fill="FFFFFF"/>
        <w:spacing w:beforeAutospacing="0" w:afterAutospacing="0"/>
        <w:ind w:left="-540" w:right="-364" w:firstLine="720"/>
        <w:jc w:val="both"/>
        <w:rPr>
          <w:color w:val="000000"/>
        </w:rPr>
      </w:pPr>
    </w:p>
    <w:p w:rsidR="00471BE3" w:rsidRDefault="00471BE3" w:rsidP="00A32E73">
      <w:pPr>
        <w:pStyle w:val="p7"/>
        <w:shd w:val="clear" w:color="auto" w:fill="FFFFFF"/>
        <w:spacing w:beforeAutospacing="0" w:afterAutospacing="0"/>
        <w:ind w:right="-364"/>
        <w:rPr>
          <w:color w:val="000000"/>
        </w:rPr>
      </w:pPr>
    </w:p>
    <w:p w:rsidR="00471BE3" w:rsidRDefault="00471BE3" w:rsidP="00A32E73">
      <w:pPr>
        <w:pStyle w:val="p7"/>
        <w:shd w:val="clear" w:color="auto" w:fill="FFFFFF"/>
        <w:spacing w:beforeAutospacing="0" w:afterAutospacing="0"/>
        <w:ind w:right="-364"/>
        <w:rPr>
          <w:color w:val="000000"/>
        </w:rPr>
      </w:pPr>
    </w:p>
    <w:p w:rsidR="00471BE3" w:rsidRDefault="00471BE3"/>
    <w:sectPr w:rsidR="00471BE3" w:rsidSect="005B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F8E"/>
    <w:rsid w:val="000125D8"/>
    <w:rsid w:val="00114F66"/>
    <w:rsid w:val="00143B64"/>
    <w:rsid w:val="00171143"/>
    <w:rsid w:val="001A09C2"/>
    <w:rsid w:val="001C7FE2"/>
    <w:rsid w:val="00206848"/>
    <w:rsid w:val="00290E0F"/>
    <w:rsid w:val="002B43AF"/>
    <w:rsid w:val="00330128"/>
    <w:rsid w:val="003739D3"/>
    <w:rsid w:val="00446775"/>
    <w:rsid w:val="00471BE3"/>
    <w:rsid w:val="004C0518"/>
    <w:rsid w:val="00581025"/>
    <w:rsid w:val="005B7C80"/>
    <w:rsid w:val="00645ACA"/>
    <w:rsid w:val="0073390B"/>
    <w:rsid w:val="00740C38"/>
    <w:rsid w:val="00835A5C"/>
    <w:rsid w:val="008A3BB1"/>
    <w:rsid w:val="00966904"/>
    <w:rsid w:val="00970F5E"/>
    <w:rsid w:val="00A158D9"/>
    <w:rsid w:val="00A32E73"/>
    <w:rsid w:val="00B243BE"/>
    <w:rsid w:val="00B4334D"/>
    <w:rsid w:val="00BC50E7"/>
    <w:rsid w:val="00C03303"/>
    <w:rsid w:val="00C23F8E"/>
    <w:rsid w:val="00E00D40"/>
    <w:rsid w:val="00E871BB"/>
    <w:rsid w:val="00F76844"/>
    <w:rsid w:val="00F8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66"/>
    <w:pPr>
      <w:suppressAutoHyphens/>
      <w:spacing w:after="200" w:line="276" w:lineRule="auto"/>
    </w:pPr>
    <w:rPr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C23F8E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ConsPlusNormal">
    <w:name w:val="ConsPlusNormal"/>
    <w:uiPriority w:val="99"/>
    <w:rsid w:val="00C23F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7">
    <w:name w:val="p7"/>
    <w:basedOn w:val="Normal"/>
    <w:uiPriority w:val="99"/>
    <w:rsid w:val="00A32E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482</Words>
  <Characters>2749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admo</cp:lastModifiedBy>
  <cp:revision>17</cp:revision>
  <dcterms:created xsi:type="dcterms:W3CDTF">2015-05-12T06:38:00Z</dcterms:created>
  <dcterms:modified xsi:type="dcterms:W3CDTF">2015-05-19T08:53:00Z</dcterms:modified>
</cp:coreProperties>
</file>